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A192A6" w14:textId="77777777" w:rsidR="00870C8A" w:rsidRDefault="00870C8A" w:rsidP="00115B67">
      <w:pPr>
        <w:tabs>
          <w:tab w:val="left" w:pos="1080"/>
        </w:tabs>
        <w:jc w:val="center"/>
        <w:rPr>
          <w:b/>
          <w:sz w:val="28"/>
          <w:szCs w:val="28"/>
        </w:rPr>
      </w:pPr>
      <w:r w:rsidRPr="00C53E55">
        <w:rPr>
          <w:b/>
          <w:sz w:val="28"/>
          <w:szCs w:val="28"/>
        </w:rPr>
        <w:t xml:space="preserve">Remarks </w:t>
      </w:r>
      <w:r>
        <w:rPr>
          <w:b/>
          <w:sz w:val="28"/>
          <w:szCs w:val="28"/>
        </w:rPr>
        <w:t xml:space="preserve"> To Be Delivered By Robert Warren, on behalf of PFFC, </w:t>
      </w:r>
    </w:p>
    <w:p w14:paraId="02FE1B7C" w14:textId="77777777" w:rsidR="00870C8A" w:rsidRDefault="00870C8A" w:rsidP="00115B67">
      <w:pPr>
        <w:tabs>
          <w:tab w:val="left" w:pos="1080"/>
        </w:tabs>
        <w:jc w:val="center"/>
        <w:rPr>
          <w:b/>
          <w:sz w:val="28"/>
          <w:szCs w:val="28"/>
        </w:rPr>
      </w:pPr>
      <w:r>
        <w:rPr>
          <w:b/>
          <w:sz w:val="28"/>
          <w:szCs w:val="28"/>
        </w:rPr>
        <w:t xml:space="preserve">when he Receives the Community Human Rights Award </w:t>
      </w:r>
    </w:p>
    <w:p w14:paraId="31D42A8A" w14:textId="77777777" w:rsidR="00870C8A" w:rsidRDefault="00870C8A" w:rsidP="00115B67">
      <w:pPr>
        <w:tabs>
          <w:tab w:val="left" w:pos="1080"/>
        </w:tabs>
        <w:jc w:val="center"/>
        <w:rPr>
          <w:b/>
          <w:sz w:val="28"/>
          <w:szCs w:val="28"/>
        </w:rPr>
      </w:pPr>
      <w:r>
        <w:rPr>
          <w:b/>
          <w:sz w:val="28"/>
          <w:szCs w:val="28"/>
        </w:rPr>
        <w:t xml:space="preserve">at the December 10, 2020 Ceremony of the </w:t>
      </w:r>
    </w:p>
    <w:p w14:paraId="362C4B41" w14:textId="69711233" w:rsidR="004C7B6F" w:rsidRPr="00C53E55" w:rsidRDefault="00870C8A" w:rsidP="00115B67">
      <w:pPr>
        <w:tabs>
          <w:tab w:val="left" w:pos="1080"/>
        </w:tabs>
        <w:jc w:val="center"/>
        <w:rPr>
          <w:b/>
          <w:sz w:val="28"/>
          <w:szCs w:val="28"/>
        </w:rPr>
      </w:pPr>
      <w:r>
        <w:rPr>
          <w:b/>
          <w:sz w:val="28"/>
          <w:szCs w:val="28"/>
        </w:rPr>
        <w:t>United Nations Association of the National Capital Area.</w:t>
      </w:r>
    </w:p>
    <w:p w14:paraId="7BAF2F25" w14:textId="77777777" w:rsidR="004C7B6F" w:rsidRPr="008D5D2B" w:rsidRDefault="004C7B6F" w:rsidP="004C7B6F">
      <w:pPr>
        <w:jc w:val="center"/>
        <w:rPr>
          <w:b/>
          <w:sz w:val="26"/>
          <w:szCs w:val="26"/>
        </w:rPr>
      </w:pPr>
      <w:bookmarkStart w:id="0" w:name="_GoBack"/>
      <w:bookmarkEnd w:id="0"/>
    </w:p>
    <w:p w14:paraId="0AB09E33" w14:textId="77777777" w:rsidR="004C7B6F" w:rsidRPr="00C53E55" w:rsidRDefault="004C7B6F" w:rsidP="004C7B6F">
      <w:r w:rsidRPr="00C53E55">
        <w:t xml:space="preserve">As the Director of, and on behalf of, the People for Fairness Coalition, I would like to take this opportunity to thank the United Nations Association of the National Capital area for honoring us and for your work in </w:t>
      </w:r>
      <w:r w:rsidR="00C11EF3" w:rsidRPr="00C53E55">
        <w:t>advancing</w:t>
      </w:r>
      <w:r w:rsidRPr="00C53E55">
        <w:t xml:space="preserve"> human rights and dignity for all.</w:t>
      </w:r>
    </w:p>
    <w:p w14:paraId="34B1B277" w14:textId="77777777" w:rsidR="004C7B6F" w:rsidRPr="00C53E55" w:rsidRDefault="004C7B6F" w:rsidP="004C7B6F"/>
    <w:p w14:paraId="201851F4" w14:textId="77777777" w:rsidR="004C7B6F" w:rsidRPr="00C53E55" w:rsidRDefault="004C7B6F" w:rsidP="004C7B6F">
      <w:pPr>
        <w:tabs>
          <w:tab w:val="left" w:pos="630"/>
        </w:tabs>
      </w:pPr>
      <w:r w:rsidRPr="00C53E55">
        <w:t>In the almost 13 year history of PFFC</w:t>
      </w:r>
      <w:r w:rsidR="00C11EF3" w:rsidRPr="00C53E55">
        <w:t>,</w:t>
      </w:r>
      <w:r w:rsidRPr="00C53E55">
        <w:t xml:space="preserve"> we have come together in the belief that housing is a human right. In our early years of working to bring housing rights to our unhoused neighbors and ourselves, there were many people who have worked hard. They have advised us and fought for us to have a seat at the table to share our experiences as people experiencing homelessness and helping us to come up with solutions to ending homelessness or what we like to call housing instability. </w:t>
      </w:r>
    </w:p>
    <w:p w14:paraId="600CC57F" w14:textId="77777777" w:rsidR="004C7B6F" w:rsidRPr="00C53E55" w:rsidRDefault="004C7B6F" w:rsidP="004C7B6F">
      <w:pPr>
        <w:tabs>
          <w:tab w:val="left" w:pos="630"/>
        </w:tabs>
      </w:pPr>
    </w:p>
    <w:p w14:paraId="65017A64" w14:textId="77777777" w:rsidR="004C7B6F" w:rsidRPr="00C53E55" w:rsidRDefault="004C7B6F" w:rsidP="004C7B6F">
      <w:pPr>
        <w:tabs>
          <w:tab w:val="left" w:pos="630"/>
        </w:tabs>
        <w:rPr>
          <w:color w:val="000000" w:themeColor="text1"/>
        </w:rPr>
      </w:pPr>
      <w:r w:rsidRPr="00C53E55">
        <w:t>Without the ongoing support of folks like Adam Rocap currently the Deputy Director of Miriams Ki</w:t>
      </w:r>
      <w:r w:rsidRPr="00C53E55">
        <w:rPr>
          <w:color w:val="000000" w:themeColor="text1"/>
        </w:rPr>
        <w:t>tchen and the Miriams Kitchen Advocacy Team, who worked with a group of homeless men and women and helped to give them a voice in the continuum of care and organize their advocacy efforts PFFC wouldn’t have been created and be where it is today.</w:t>
      </w:r>
    </w:p>
    <w:p w14:paraId="04C145B1" w14:textId="77777777" w:rsidR="004C7B6F" w:rsidRPr="00C53E55" w:rsidRDefault="004C7B6F" w:rsidP="004C7B6F">
      <w:pPr>
        <w:tabs>
          <w:tab w:val="left" w:pos="630"/>
        </w:tabs>
        <w:rPr>
          <w:color w:val="000000" w:themeColor="text1"/>
        </w:rPr>
      </w:pPr>
    </w:p>
    <w:p w14:paraId="059B5858" w14:textId="77777777" w:rsidR="004C7B6F" w:rsidRPr="00C53E55" w:rsidRDefault="004C7B6F" w:rsidP="004C7B6F">
      <w:pPr>
        <w:tabs>
          <w:tab w:val="left" w:pos="630"/>
        </w:tabs>
        <w:rPr>
          <w:color w:val="000000" w:themeColor="text1"/>
        </w:rPr>
      </w:pPr>
      <w:r w:rsidRPr="00C53E55">
        <w:rPr>
          <w:color w:val="000000" w:themeColor="text1"/>
        </w:rPr>
        <w:t>There have been other individuals – mentors</w:t>
      </w:r>
      <w:r w:rsidR="006572E0" w:rsidRPr="00C53E55">
        <w:rPr>
          <w:color w:val="000000" w:themeColor="text1"/>
        </w:rPr>
        <w:t xml:space="preserve"> and </w:t>
      </w:r>
      <w:r w:rsidRPr="00C53E55">
        <w:rPr>
          <w:color w:val="000000" w:themeColor="text1"/>
        </w:rPr>
        <w:t xml:space="preserve">advisors like Patty Mulahy Fugere, Director of the Washington Legal Clinic for the Homeless, who advised us in 2013 when we began our universal right to housing campaign. There have been many others at the Legal Clinic who have mentored PFFC members in our advocacy efforts. One that comes to mind is the late Mary Ann Luby, an early member of the Legal Clinic. </w:t>
      </w:r>
    </w:p>
    <w:p w14:paraId="3398CE8F" w14:textId="77777777" w:rsidR="004C7B6F" w:rsidRPr="00C53E55" w:rsidRDefault="004C7B6F" w:rsidP="004C7B6F">
      <w:pPr>
        <w:tabs>
          <w:tab w:val="left" w:pos="630"/>
        </w:tabs>
        <w:rPr>
          <w:color w:val="000000" w:themeColor="text1"/>
        </w:rPr>
      </w:pPr>
    </w:p>
    <w:p w14:paraId="08390C55" w14:textId="77777777" w:rsidR="004C7B6F" w:rsidRPr="00C53E55" w:rsidRDefault="004C7B6F" w:rsidP="004C7B6F">
      <w:pPr>
        <w:tabs>
          <w:tab w:val="left" w:pos="630"/>
        </w:tabs>
        <w:rPr>
          <w:color w:val="000000" w:themeColor="text1"/>
        </w:rPr>
      </w:pPr>
      <w:r w:rsidRPr="00C53E55">
        <w:rPr>
          <w:color w:val="000000" w:themeColor="text1"/>
        </w:rPr>
        <w:t xml:space="preserve">Others who have mentored and provided us with invaluable advice and guidance include </w:t>
      </w:r>
      <w:r w:rsidR="000A3601" w:rsidRPr="00C53E55">
        <w:rPr>
          <w:color w:val="000000" w:themeColor="text1"/>
        </w:rPr>
        <w:t xml:space="preserve">Linda Leeks and Parisa Nouruzi of Empower DC; </w:t>
      </w:r>
      <w:r w:rsidRPr="00C53E55">
        <w:rPr>
          <w:color w:val="000000" w:themeColor="text1"/>
        </w:rPr>
        <w:t>Michael Stoops of the National Coalition for the Homeless; Kate Coventry, with the DC Fiscal Policy Institute; Maria Foscarinis of the National Law Center for Homelessness; and many other coalition partners and groups like One DC, DC Grass Roots Planning Organization, DC Mutual Aide Networks, and Maurice Cook of Serve Your City.</w:t>
      </w:r>
    </w:p>
    <w:p w14:paraId="0F9ADE31" w14:textId="77777777" w:rsidR="004C7B6F" w:rsidRPr="00C53E55" w:rsidRDefault="004C7B6F" w:rsidP="004C7B6F">
      <w:pPr>
        <w:tabs>
          <w:tab w:val="left" w:pos="630"/>
        </w:tabs>
        <w:rPr>
          <w:color w:val="000000" w:themeColor="text1"/>
        </w:rPr>
      </w:pPr>
    </w:p>
    <w:p w14:paraId="23848A3D" w14:textId="77777777" w:rsidR="00590A82" w:rsidRPr="00C53E55" w:rsidRDefault="004C7B6F" w:rsidP="004C7B6F">
      <w:pPr>
        <w:tabs>
          <w:tab w:val="left" w:pos="630"/>
        </w:tabs>
        <w:rPr>
          <w:color w:val="000000" w:themeColor="text1"/>
        </w:rPr>
      </w:pPr>
      <w:r w:rsidRPr="00C53E55">
        <w:rPr>
          <w:color w:val="000000" w:themeColor="text1"/>
        </w:rPr>
        <w:t xml:space="preserve">I would like to thank some of the homeless men and women who came together 13 years to fight for their right to a home. I think of our first Assistant Director Anthony Davis, one of five veterans that PFFC had early on advocating on behalf of themselves and other homeless veterans around Washington DC. </w:t>
      </w:r>
    </w:p>
    <w:p w14:paraId="6790FE9A" w14:textId="77777777" w:rsidR="00590A82" w:rsidRPr="00C53E55" w:rsidRDefault="00590A82" w:rsidP="004C7B6F">
      <w:pPr>
        <w:tabs>
          <w:tab w:val="left" w:pos="630"/>
        </w:tabs>
        <w:rPr>
          <w:color w:val="000000" w:themeColor="text1"/>
        </w:rPr>
      </w:pPr>
    </w:p>
    <w:p w14:paraId="434AB1F3" w14:textId="2EB81882" w:rsidR="004C7B6F" w:rsidRPr="00C53E55" w:rsidRDefault="004C7B6F" w:rsidP="004C7B6F">
      <w:pPr>
        <w:tabs>
          <w:tab w:val="left" w:pos="630"/>
        </w:tabs>
        <w:rPr>
          <w:color w:val="000000" w:themeColor="text1"/>
        </w:rPr>
      </w:pPr>
      <w:r w:rsidRPr="00C53E55">
        <w:rPr>
          <w:color w:val="000000" w:themeColor="text1"/>
        </w:rPr>
        <w:t xml:space="preserve">I also think of other passionate advocates like John McDermott who was one of our founding members; great advocates like our first Director Albert Townsend; and all the other individuals who were experiencing what we call “housing instability”, who found time every Tuesday </w:t>
      </w:r>
      <w:r w:rsidRPr="00C53E55">
        <w:rPr>
          <w:color w:val="000000" w:themeColor="text1"/>
        </w:rPr>
        <w:lastRenderedPageBreak/>
        <w:t>morning at 8:15 am at Miriams Kitchen to come together and promote the universal human right to housing in the DC metropolitan area.</w:t>
      </w:r>
    </w:p>
    <w:p w14:paraId="2399A14E" w14:textId="77777777" w:rsidR="004C7B6F" w:rsidRPr="00C53E55" w:rsidRDefault="004C7B6F" w:rsidP="004C7B6F">
      <w:pPr>
        <w:tabs>
          <w:tab w:val="left" w:pos="630"/>
        </w:tabs>
        <w:rPr>
          <w:color w:val="000000" w:themeColor="text1"/>
        </w:rPr>
      </w:pPr>
    </w:p>
    <w:p w14:paraId="57CDE1A2" w14:textId="77777777" w:rsidR="004C7B6F" w:rsidRPr="00C53E55" w:rsidRDefault="004C7B6F" w:rsidP="000A3601">
      <w:pPr>
        <w:tabs>
          <w:tab w:val="left" w:pos="630"/>
        </w:tabs>
        <w:rPr>
          <w:color w:val="000000" w:themeColor="text1"/>
        </w:rPr>
      </w:pPr>
      <w:r w:rsidRPr="00C53E55">
        <w:rPr>
          <w:color w:val="000000" w:themeColor="text1"/>
        </w:rPr>
        <w:t>Over the years there have been many advocacy initiatives that PFFC has worked on as a group and as part of coalitions. We have the universal right to housing campaign that we work on with many organizations</w:t>
      </w:r>
      <w:r w:rsidR="000A3601" w:rsidRPr="00C53E55">
        <w:rPr>
          <w:color w:val="000000" w:themeColor="text1"/>
        </w:rPr>
        <w:t xml:space="preserve"> along with the Michael A. Stoops Anti-Discrimination Legislation to have folks experiencing homelessness protected under the DC Human Rights </w:t>
      </w:r>
      <w:r w:rsidR="00D572C5" w:rsidRPr="00C53E55">
        <w:rPr>
          <w:color w:val="000000" w:themeColor="text1"/>
        </w:rPr>
        <w:t>Act of 1977</w:t>
      </w:r>
      <w:r w:rsidR="000A3601" w:rsidRPr="00C53E55">
        <w:rPr>
          <w:color w:val="000000" w:themeColor="text1"/>
        </w:rPr>
        <w:t>.</w:t>
      </w:r>
      <w:r w:rsidRPr="00C53E55">
        <w:rPr>
          <w:color w:val="000000" w:themeColor="text1"/>
        </w:rPr>
        <w:t xml:space="preserve"> </w:t>
      </w:r>
    </w:p>
    <w:p w14:paraId="1055FBD1" w14:textId="77777777" w:rsidR="004C7B6F" w:rsidRPr="00C53E55" w:rsidRDefault="004C7B6F" w:rsidP="004C7B6F">
      <w:pPr>
        <w:rPr>
          <w:color w:val="000000" w:themeColor="text1"/>
        </w:rPr>
      </w:pPr>
    </w:p>
    <w:p w14:paraId="4DAA2CFC" w14:textId="77777777" w:rsidR="004C7B6F" w:rsidRPr="00C53E55" w:rsidRDefault="004C7B6F" w:rsidP="004C7B6F">
      <w:pPr>
        <w:rPr>
          <w:rFonts w:ascii="Calibri" w:eastAsia="Times New Roman" w:hAnsi="Calibri" w:cs="Calibri"/>
          <w:color w:val="000000" w:themeColor="text1"/>
        </w:rPr>
      </w:pPr>
      <w:r w:rsidRPr="00992363">
        <w:rPr>
          <w:rFonts w:ascii="Calibri" w:eastAsia="Times New Roman" w:hAnsi="Calibri" w:cs="Calibri"/>
          <w:color w:val="000000" w:themeColor="text1"/>
        </w:rPr>
        <w:t>We were instrumental in getting Homeward DC 2</w:t>
      </w:r>
      <w:r w:rsidR="000A3601" w:rsidRPr="00C53E55">
        <w:rPr>
          <w:rFonts w:ascii="Calibri" w:eastAsia="Times New Roman" w:hAnsi="Calibri" w:cs="Calibri"/>
          <w:color w:val="000000" w:themeColor="text1"/>
        </w:rPr>
        <w:t>.</w:t>
      </w:r>
      <w:r w:rsidRPr="00992363">
        <w:rPr>
          <w:rFonts w:ascii="Calibri" w:eastAsia="Times New Roman" w:hAnsi="Calibri" w:cs="Calibri"/>
          <w:color w:val="000000" w:themeColor="text1"/>
        </w:rPr>
        <w:t>0 to adopt Goal 12, whose objective is to establish a commission to examine how to establish Universal Housing Rights for those who qualify and making DC a model</w:t>
      </w:r>
      <w:r w:rsidRPr="00C53E55">
        <w:rPr>
          <w:rFonts w:ascii="Calibri" w:eastAsia="Times New Roman" w:hAnsi="Calibri" w:cs="Calibri"/>
          <w:color w:val="000000" w:themeColor="text1"/>
        </w:rPr>
        <w:t xml:space="preserve"> </w:t>
      </w:r>
      <w:r w:rsidR="003A7B2E" w:rsidRPr="00C53E55">
        <w:rPr>
          <w:rFonts w:ascii="Calibri" w:eastAsia="Times New Roman" w:hAnsi="Calibri" w:cs="Calibri"/>
          <w:color w:val="000000" w:themeColor="text1"/>
        </w:rPr>
        <w:t>and a leader in the United Stat</w:t>
      </w:r>
      <w:r w:rsidR="00E8760F" w:rsidRPr="00C53E55">
        <w:rPr>
          <w:rFonts w:ascii="Calibri" w:eastAsia="Times New Roman" w:hAnsi="Calibri" w:cs="Calibri"/>
          <w:color w:val="000000" w:themeColor="text1"/>
        </w:rPr>
        <w:t>e</w:t>
      </w:r>
      <w:r w:rsidR="003A7B2E" w:rsidRPr="00C53E55">
        <w:rPr>
          <w:rFonts w:ascii="Calibri" w:eastAsia="Times New Roman" w:hAnsi="Calibri" w:cs="Calibri"/>
          <w:color w:val="000000" w:themeColor="text1"/>
        </w:rPr>
        <w:t>s in this area</w:t>
      </w:r>
      <w:r w:rsidRPr="00C53E55">
        <w:rPr>
          <w:rFonts w:ascii="Calibri" w:eastAsia="Times New Roman" w:hAnsi="Calibri" w:cs="Calibri"/>
          <w:color w:val="000000" w:themeColor="text1"/>
        </w:rPr>
        <w:t>.</w:t>
      </w:r>
    </w:p>
    <w:p w14:paraId="148C91E5" w14:textId="77777777" w:rsidR="004C7B6F" w:rsidRPr="00C53E55" w:rsidRDefault="004C7B6F" w:rsidP="004C7B6F">
      <w:pPr>
        <w:rPr>
          <w:color w:val="000000" w:themeColor="text1"/>
        </w:rPr>
      </w:pPr>
    </w:p>
    <w:p w14:paraId="6FC5C991" w14:textId="77777777" w:rsidR="004C7B6F" w:rsidRPr="00C53E55" w:rsidRDefault="004C7B6F" w:rsidP="004C7B6F">
      <w:pPr>
        <w:rPr>
          <w:color w:val="000000" w:themeColor="text1"/>
        </w:rPr>
      </w:pPr>
      <w:r w:rsidRPr="00C53E55">
        <w:rPr>
          <w:color w:val="000000" w:themeColor="text1"/>
        </w:rPr>
        <w:t>Three of our members (Waldon Adams, Reginald Black, Qaadir El-Amin) are Constituent Members of the DC ICH and I myself was formerly in this role.  All four of us are members of the DC ICH’s recently established Consumer Engagement Working Group. In these two roles we are constantly advocating for increased funds for underserved communities and ensuring that fairness is given to individuals who receive housing assistance.</w:t>
      </w:r>
    </w:p>
    <w:p w14:paraId="11D2B58B" w14:textId="77777777" w:rsidR="0054133D" w:rsidRPr="00C53E55" w:rsidRDefault="0054133D" w:rsidP="004C7B6F">
      <w:pPr>
        <w:rPr>
          <w:color w:val="000000" w:themeColor="text1"/>
        </w:rPr>
      </w:pPr>
    </w:p>
    <w:p w14:paraId="5B8B3E55" w14:textId="77777777" w:rsidR="004C7B6F" w:rsidRPr="00C53E55" w:rsidRDefault="004C7B6F" w:rsidP="004C7B6F">
      <w:pPr>
        <w:rPr>
          <w:color w:val="000000" w:themeColor="text1"/>
        </w:rPr>
      </w:pPr>
      <w:r w:rsidRPr="00C53E55">
        <w:rPr>
          <w:color w:val="000000" w:themeColor="text1"/>
        </w:rPr>
        <w:t>With our coalition partners and a number of public housing advocates we have been helping to organize public housing tenants around public housing issues and preservation of public housing properties</w:t>
      </w:r>
      <w:r w:rsidR="0054133D" w:rsidRPr="00C53E55">
        <w:rPr>
          <w:color w:val="000000" w:themeColor="text1"/>
        </w:rPr>
        <w:t>,</w:t>
      </w:r>
      <w:r w:rsidRPr="00C53E55">
        <w:rPr>
          <w:color w:val="000000" w:themeColor="text1"/>
        </w:rPr>
        <w:t xml:space="preserve"> one of them being the Barry Farms Tenant and Allies Association.</w:t>
      </w:r>
    </w:p>
    <w:p w14:paraId="07E31C7F" w14:textId="77777777" w:rsidR="004C7B6F" w:rsidRPr="00C53E55" w:rsidRDefault="004C7B6F" w:rsidP="004C7B6F">
      <w:pPr>
        <w:rPr>
          <w:color w:val="000000" w:themeColor="text1"/>
        </w:rPr>
      </w:pPr>
    </w:p>
    <w:p w14:paraId="2EC8F0E8" w14:textId="77777777" w:rsidR="004C7B6F" w:rsidRPr="00C53E55" w:rsidRDefault="004C7B6F" w:rsidP="004C7B6F">
      <w:pPr>
        <w:rPr>
          <w:color w:val="000000" w:themeColor="text1"/>
        </w:rPr>
      </w:pPr>
      <w:r w:rsidRPr="00C53E55">
        <w:rPr>
          <w:color w:val="000000" w:themeColor="text1"/>
        </w:rPr>
        <w:t xml:space="preserve">With the DC Grass Roots Planning Coalition we have been advocating around the </w:t>
      </w:r>
      <w:r w:rsidR="00C32C8C" w:rsidRPr="00C53E55">
        <w:rPr>
          <w:color w:val="000000" w:themeColor="text1"/>
        </w:rPr>
        <w:t xml:space="preserve">DC </w:t>
      </w:r>
      <w:r w:rsidRPr="00C53E55">
        <w:rPr>
          <w:color w:val="000000" w:themeColor="text1"/>
        </w:rPr>
        <w:t>Comprehensive Plan Update to keep builders from taking land from unde</w:t>
      </w:r>
      <w:r w:rsidR="0054133D" w:rsidRPr="00C53E55">
        <w:rPr>
          <w:color w:val="000000" w:themeColor="text1"/>
        </w:rPr>
        <w:t>r</w:t>
      </w:r>
      <w:r w:rsidRPr="00C53E55">
        <w:rPr>
          <w:color w:val="000000" w:themeColor="text1"/>
        </w:rPr>
        <w:t>served communities to be converted into upscale housing and shopping areas.</w:t>
      </w:r>
    </w:p>
    <w:p w14:paraId="6DCEB3AB" w14:textId="77777777" w:rsidR="0054133D" w:rsidRPr="00C53E55" w:rsidRDefault="0054133D" w:rsidP="004C7B6F">
      <w:pPr>
        <w:rPr>
          <w:color w:val="000000" w:themeColor="text1"/>
        </w:rPr>
      </w:pPr>
    </w:p>
    <w:p w14:paraId="2DCF9A96" w14:textId="77777777" w:rsidR="004C7B6F" w:rsidRPr="00C53E55" w:rsidRDefault="004C7B6F" w:rsidP="004C7B6F">
      <w:pPr>
        <w:rPr>
          <w:color w:val="000000" w:themeColor="text1"/>
        </w:rPr>
      </w:pPr>
      <w:r w:rsidRPr="00C53E55">
        <w:rPr>
          <w:color w:val="000000" w:themeColor="text1"/>
        </w:rPr>
        <w:t>Through our collaboration with others on the Vacant 2 Virus Reduction (V2VR) Initiative and People Power Action, we are advocating to get unhoused people into DC’s 10,000 vacant housing units</w:t>
      </w:r>
      <w:r w:rsidR="00ED486B" w:rsidRPr="00C53E55">
        <w:rPr>
          <w:color w:val="000000" w:themeColor="text1"/>
        </w:rPr>
        <w:t xml:space="preserve"> (v2vr.info)</w:t>
      </w:r>
      <w:r w:rsidRPr="00C53E55">
        <w:rPr>
          <w:color w:val="000000" w:themeColor="text1"/>
        </w:rPr>
        <w:t>.</w:t>
      </w:r>
    </w:p>
    <w:p w14:paraId="106A42E3" w14:textId="77777777" w:rsidR="004C7B6F" w:rsidRPr="00C53E55" w:rsidRDefault="004C7B6F" w:rsidP="004C7B6F">
      <w:pPr>
        <w:rPr>
          <w:color w:val="000000" w:themeColor="text1"/>
        </w:rPr>
      </w:pPr>
    </w:p>
    <w:p w14:paraId="5794C280" w14:textId="77777777" w:rsidR="004C7B6F" w:rsidRPr="00C53E55" w:rsidRDefault="004C7B6F" w:rsidP="004C7B6F">
      <w:pPr>
        <w:rPr>
          <w:color w:val="000000" w:themeColor="text1"/>
        </w:rPr>
      </w:pPr>
      <w:r w:rsidRPr="00C53E55">
        <w:rPr>
          <w:color w:val="000000" w:themeColor="text1"/>
        </w:rPr>
        <w:t xml:space="preserve">We are constantly looking for people falling through the cracks and trying to get them connected to housing. Some people we find might have a voucher and are not able to find housing. We have helped several, through Waldon Adams, who is a PFFC member and who does outreach for Pathways to Housing. </w:t>
      </w:r>
    </w:p>
    <w:p w14:paraId="00F67FA5" w14:textId="77777777" w:rsidR="004C7B6F" w:rsidRPr="00C53E55" w:rsidRDefault="004C7B6F" w:rsidP="004C7B6F">
      <w:pPr>
        <w:rPr>
          <w:color w:val="000000" w:themeColor="text1"/>
        </w:rPr>
      </w:pPr>
    </w:p>
    <w:p w14:paraId="0B8B99F0" w14:textId="77777777" w:rsidR="004C7B6F" w:rsidRPr="00C53E55" w:rsidRDefault="004C7B6F" w:rsidP="004C7B6F">
      <w:pPr>
        <w:rPr>
          <w:rFonts w:ascii="Calibri" w:eastAsia="Times New Roman" w:hAnsi="Calibri" w:cs="Times New Roman"/>
          <w:color w:val="000000" w:themeColor="text1"/>
        </w:rPr>
      </w:pPr>
      <w:r w:rsidRPr="00C53E55">
        <w:rPr>
          <w:rFonts w:ascii="Calibri" w:eastAsia="Times New Roman" w:hAnsi="Calibri" w:cs="Times New Roman"/>
          <w:color w:val="000000" w:themeColor="text1"/>
        </w:rPr>
        <w:t>C</w:t>
      </w:r>
      <w:r w:rsidRPr="00BA2E67">
        <w:rPr>
          <w:rFonts w:ascii="Calibri" w:eastAsia="Times New Roman" w:hAnsi="Calibri" w:cs="Times New Roman"/>
          <w:color w:val="000000" w:themeColor="text1"/>
        </w:rPr>
        <w:t xml:space="preserve">urrently we are conducting </w:t>
      </w:r>
      <w:r w:rsidRPr="00C53E55">
        <w:rPr>
          <w:rFonts w:ascii="Calibri" w:eastAsia="Times New Roman" w:hAnsi="Calibri" w:cs="Times New Roman"/>
          <w:color w:val="000000" w:themeColor="text1"/>
        </w:rPr>
        <w:t>C</w:t>
      </w:r>
      <w:r w:rsidRPr="00BA2E67">
        <w:rPr>
          <w:rFonts w:ascii="Calibri" w:eastAsia="Times New Roman" w:hAnsi="Calibri" w:cs="Times New Roman"/>
          <w:color w:val="000000" w:themeColor="text1"/>
        </w:rPr>
        <w:t>ovid</w:t>
      </w:r>
      <w:r w:rsidRPr="00C53E55">
        <w:rPr>
          <w:rFonts w:ascii="Calibri" w:eastAsia="Times New Roman" w:hAnsi="Calibri" w:cs="Times New Roman"/>
          <w:color w:val="000000" w:themeColor="text1"/>
        </w:rPr>
        <w:t>-</w:t>
      </w:r>
      <w:r w:rsidRPr="00BA2E67">
        <w:rPr>
          <w:rFonts w:ascii="Calibri" w:eastAsia="Times New Roman" w:hAnsi="Calibri" w:cs="Times New Roman"/>
          <w:color w:val="000000" w:themeColor="text1"/>
        </w:rPr>
        <w:t>19 response related outreach to help people in encampments maintain hygiene</w:t>
      </w:r>
      <w:r w:rsidR="00E232AA" w:rsidRPr="00C53E55">
        <w:rPr>
          <w:rFonts w:ascii="Calibri" w:eastAsia="Times New Roman" w:hAnsi="Calibri" w:cs="Times New Roman"/>
          <w:color w:val="000000" w:themeColor="text1"/>
        </w:rPr>
        <w:t xml:space="preserve"> during this</w:t>
      </w:r>
      <w:r w:rsidR="00C66DB3" w:rsidRPr="00C53E55">
        <w:rPr>
          <w:rFonts w:ascii="Calibri" w:eastAsia="Times New Roman" w:hAnsi="Calibri" w:cs="Times New Roman"/>
          <w:color w:val="000000" w:themeColor="text1"/>
        </w:rPr>
        <w:t xml:space="preserve"> </w:t>
      </w:r>
      <w:r w:rsidR="00E232AA" w:rsidRPr="00C53E55">
        <w:rPr>
          <w:rFonts w:ascii="Calibri" w:eastAsia="Times New Roman" w:hAnsi="Calibri" w:cs="Times New Roman"/>
          <w:color w:val="000000" w:themeColor="text1"/>
        </w:rPr>
        <w:t>very difficult period</w:t>
      </w:r>
      <w:r w:rsidRPr="00BA2E67">
        <w:rPr>
          <w:rFonts w:ascii="Calibri" w:eastAsia="Times New Roman" w:hAnsi="Calibri" w:cs="Times New Roman"/>
          <w:color w:val="000000" w:themeColor="text1"/>
        </w:rPr>
        <w:t xml:space="preserve">. </w:t>
      </w:r>
      <w:r w:rsidR="00C32C8C" w:rsidRPr="00C53E55">
        <w:rPr>
          <w:rFonts w:ascii="Calibri" w:eastAsia="Times New Roman" w:hAnsi="Calibri" w:cs="Times New Roman"/>
          <w:color w:val="000000" w:themeColor="text1"/>
        </w:rPr>
        <w:t>With the assistance of the Mutual Aid Networks and Serve Your City</w:t>
      </w:r>
      <w:r w:rsidR="00C66DB3" w:rsidRPr="00C53E55">
        <w:rPr>
          <w:rFonts w:ascii="Calibri" w:eastAsia="Times New Roman" w:hAnsi="Calibri" w:cs="Times New Roman"/>
          <w:color w:val="000000" w:themeColor="text1"/>
        </w:rPr>
        <w:t xml:space="preserve">, along with students from the Gonzaga </w:t>
      </w:r>
      <w:r w:rsidR="0054133D" w:rsidRPr="00C53E55">
        <w:rPr>
          <w:rFonts w:ascii="Calibri" w:eastAsia="Times New Roman" w:hAnsi="Calibri" w:cs="Times New Roman"/>
          <w:color w:val="000000" w:themeColor="text1"/>
        </w:rPr>
        <w:t>H</w:t>
      </w:r>
      <w:r w:rsidR="00C66DB3" w:rsidRPr="00C53E55">
        <w:rPr>
          <w:rFonts w:ascii="Calibri" w:eastAsia="Times New Roman" w:hAnsi="Calibri" w:cs="Times New Roman"/>
          <w:color w:val="000000" w:themeColor="text1"/>
        </w:rPr>
        <w:t xml:space="preserve">igh </w:t>
      </w:r>
      <w:r w:rsidR="0054133D" w:rsidRPr="00C53E55">
        <w:rPr>
          <w:rFonts w:ascii="Calibri" w:eastAsia="Times New Roman" w:hAnsi="Calibri" w:cs="Times New Roman"/>
          <w:color w:val="000000" w:themeColor="text1"/>
        </w:rPr>
        <w:t>S</w:t>
      </w:r>
      <w:r w:rsidR="00C66DB3" w:rsidRPr="00C53E55">
        <w:rPr>
          <w:rFonts w:ascii="Calibri" w:eastAsia="Times New Roman" w:hAnsi="Calibri" w:cs="Times New Roman"/>
          <w:color w:val="000000" w:themeColor="text1"/>
        </w:rPr>
        <w:t>chool Peace Club and other community members,</w:t>
      </w:r>
      <w:r w:rsidR="00C32C8C" w:rsidRPr="00C53E55">
        <w:rPr>
          <w:rFonts w:ascii="Calibri" w:eastAsia="Times New Roman" w:hAnsi="Calibri" w:cs="Times New Roman"/>
          <w:color w:val="000000" w:themeColor="text1"/>
        </w:rPr>
        <w:t xml:space="preserve"> we are reaching approximately 200 individuals living in </w:t>
      </w:r>
      <w:r w:rsidR="00E232AA" w:rsidRPr="00C53E55">
        <w:rPr>
          <w:rFonts w:ascii="Calibri" w:eastAsia="Times New Roman" w:hAnsi="Calibri" w:cs="Times New Roman"/>
          <w:color w:val="000000" w:themeColor="text1"/>
        </w:rPr>
        <w:t xml:space="preserve">the largest </w:t>
      </w:r>
      <w:r w:rsidR="00E8348F" w:rsidRPr="00C53E55">
        <w:rPr>
          <w:rFonts w:ascii="Calibri" w:eastAsia="Times New Roman" w:hAnsi="Calibri" w:cs="Times New Roman"/>
          <w:color w:val="000000" w:themeColor="text1"/>
        </w:rPr>
        <w:t xml:space="preserve">homeless </w:t>
      </w:r>
      <w:r w:rsidR="00C32C8C" w:rsidRPr="00C53E55">
        <w:rPr>
          <w:rFonts w:ascii="Calibri" w:eastAsia="Times New Roman" w:hAnsi="Calibri" w:cs="Times New Roman"/>
          <w:color w:val="000000" w:themeColor="text1"/>
        </w:rPr>
        <w:t>encampments</w:t>
      </w:r>
      <w:r w:rsidR="00E232AA" w:rsidRPr="00C53E55">
        <w:rPr>
          <w:rFonts w:ascii="Calibri" w:eastAsia="Times New Roman" w:hAnsi="Calibri" w:cs="Times New Roman"/>
          <w:color w:val="000000" w:themeColor="text1"/>
        </w:rPr>
        <w:t xml:space="preserve"> in Wards 2 and 6. </w:t>
      </w:r>
      <w:r w:rsidR="00ED486B" w:rsidRPr="00C53E55">
        <w:rPr>
          <w:rFonts w:ascii="Calibri" w:eastAsia="Times New Roman" w:hAnsi="Calibri" w:cs="Times New Roman"/>
          <w:color w:val="000000" w:themeColor="text1"/>
        </w:rPr>
        <w:t>Our efforts</w:t>
      </w:r>
      <w:r w:rsidR="00E232AA" w:rsidRPr="00C53E55">
        <w:rPr>
          <w:rFonts w:ascii="Calibri" w:eastAsia="Times New Roman" w:hAnsi="Calibri" w:cs="Times New Roman"/>
          <w:color w:val="000000" w:themeColor="text1"/>
        </w:rPr>
        <w:t xml:space="preserve"> have been so </w:t>
      </w:r>
      <w:r w:rsidR="0054133D" w:rsidRPr="00C53E55">
        <w:rPr>
          <w:rFonts w:ascii="Calibri" w:eastAsia="Times New Roman" w:hAnsi="Calibri" w:cs="Times New Roman"/>
          <w:color w:val="000000" w:themeColor="text1"/>
        </w:rPr>
        <w:t>well received</w:t>
      </w:r>
      <w:r w:rsidR="00E232AA" w:rsidRPr="00C53E55">
        <w:rPr>
          <w:rFonts w:ascii="Calibri" w:eastAsia="Times New Roman" w:hAnsi="Calibri" w:cs="Times New Roman"/>
          <w:color w:val="000000" w:themeColor="text1"/>
        </w:rPr>
        <w:t xml:space="preserve"> that we are in conversations about expanding to </w:t>
      </w:r>
      <w:r w:rsidR="0054133D" w:rsidRPr="00C53E55">
        <w:rPr>
          <w:rFonts w:ascii="Calibri" w:eastAsia="Times New Roman" w:hAnsi="Calibri" w:cs="Times New Roman"/>
          <w:color w:val="000000" w:themeColor="text1"/>
        </w:rPr>
        <w:t>other wards where we see a need.</w:t>
      </w:r>
      <w:r w:rsidR="00790A3C" w:rsidRPr="00C53E55">
        <w:rPr>
          <w:rFonts w:ascii="Calibri" w:eastAsia="Times New Roman" w:hAnsi="Calibri" w:cs="Times New Roman"/>
          <w:color w:val="000000" w:themeColor="text1"/>
        </w:rPr>
        <w:t xml:space="preserve"> As part of our outreach we are monitoring porta potties and hand wash stations that have been installed near encampments.</w:t>
      </w:r>
    </w:p>
    <w:p w14:paraId="059D3A20" w14:textId="77777777" w:rsidR="002576DA" w:rsidRPr="00C53E55" w:rsidRDefault="002576DA" w:rsidP="004C7B6F">
      <w:pPr>
        <w:rPr>
          <w:rFonts w:ascii="Calibri" w:eastAsia="Times New Roman" w:hAnsi="Calibri" w:cs="Times New Roman"/>
          <w:color w:val="000000" w:themeColor="text1"/>
        </w:rPr>
      </w:pPr>
    </w:p>
    <w:p w14:paraId="7BCB837F" w14:textId="77777777" w:rsidR="002576DA" w:rsidRPr="00C53E55" w:rsidRDefault="002576DA" w:rsidP="004C7B6F">
      <w:pPr>
        <w:rPr>
          <w:rFonts w:ascii="Calibri" w:eastAsia="Times New Roman" w:hAnsi="Calibri" w:cs="Times New Roman"/>
          <w:color w:val="000000" w:themeColor="text1"/>
        </w:rPr>
      </w:pPr>
      <w:r w:rsidRPr="00C53E55">
        <w:rPr>
          <w:rFonts w:ascii="Calibri" w:eastAsia="Times New Roman" w:hAnsi="Calibri" w:cs="Times New Roman"/>
          <w:color w:val="000000" w:themeColor="text1"/>
        </w:rPr>
        <w:lastRenderedPageBreak/>
        <w:t xml:space="preserve">Our research and advocacy was instrumental in </w:t>
      </w:r>
      <w:r w:rsidR="00E8348F" w:rsidRPr="00C53E55">
        <w:rPr>
          <w:rFonts w:ascii="Calibri" w:eastAsia="Times New Roman" w:hAnsi="Calibri" w:cs="Times New Roman"/>
          <w:color w:val="000000" w:themeColor="text1"/>
        </w:rPr>
        <w:t>introducing</w:t>
      </w:r>
      <w:r w:rsidRPr="00C53E55">
        <w:rPr>
          <w:rFonts w:ascii="Calibri" w:eastAsia="Times New Roman" w:hAnsi="Calibri" w:cs="Times New Roman"/>
          <w:color w:val="000000" w:themeColor="text1"/>
        </w:rPr>
        <w:t xml:space="preserve"> Bill 22-0223, Public Restroom Facilities Installation &amp; Promotion Act of 2018</w:t>
      </w:r>
      <w:r w:rsidR="00E8348F" w:rsidRPr="00C53E55">
        <w:rPr>
          <w:rFonts w:ascii="Calibri" w:eastAsia="Times New Roman" w:hAnsi="Calibri" w:cs="Times New Roman"/>
          <w:color w:val="000000" w:themeColor="text1"/>
        </w:rPr>
        <w:t xml:space="preserve">, </w:t>
      </w:r>
      <w:r w:rsidRPr="00C53E55">
        <w:rPr>
          <w:rFonts w:ascii="Calibri" w:eastAsia="Times New Roman" w:hAnsi="Calibri" w:cs="Times New Roman"/>
          <w:color w:val="000000" w:themeColor="text1"/>
        </w:rPr>
        <w:t>whose objective is to ensure that DC makes clean, safe public restrooms available to everyone.  This Bill was funded and is now Law. The Department of General Services has initiated implementation by reaching out to ANCs a</w:t>
      </w:r>
      <w:r w:rsidR="00E8348F" w:rsidRPr="00C53E55">
        <w:rPr>
          <w:rFonts w:ascii="Calibri" w:eastAsia="Times New Roman" w:hAnsi="Calibri" w:cs="Times New Roman"/>
          <w:color w:val="000000" w:themeColor="text1"/>
        </w:rPr>
        <w:t>nd</w:t>
      </w:r>
      <w:r w:rsidRPr="00C53E55">
        <w:rPr>
          <w:rFonts w:ascii="Calibri" w:eastAsia="Times New Roman" w:hAnsi="Calibri" w:cs="Times New Roman"/>
          <w:color w:val="000000" w:themeColor="text1"/>
        </w:rPr>
        <w:t xml:space="preserve"> BIDs to ask if they are interested in participating in a pilot to install and maintain clean, safe stan</w:t>
      </w:r>
      <w:r w:rsidR="00E8348F" w:rsidRPr="00C53E55">
        <w:rPr>
          <w:rFonts w:ascii="Calibri" w:eastAsia="Times New Roman" w:hAnsi="Calibri" w:cs="Times New Roman"/>
          <w:color w:val="000000" w:themeColor="text1"/>
        </w:rPr>
        <w:t>d</w:t>
      </w:r>
      <w:r w:rsidRPr="00C53E55">
        <w:rPr>
          <w:rFonts w:ascii="Calibri" w:eastAsia="Times New Roman" w:hAnsi="Calibri" w:cs="Times New Roman"/>
          <w:color w:val="000000" w:themeColor="text1"/>
        </w:rPr>
        <w:t>alone public restrooms</w:t>
      </w:r>
    </w:p>
    <w:p w14:paraId="4980AB97" w14:textId="77777777" w:rsidR="004C7B6F" w:rsidRPr="00C53E55" w:rsidRDefault="004C7B6F" w:rsidP="004C7B6F">
      <w:pPr>
        <w:rPr>
          <w:rFonts w:ascii="Calibri" w:eastAsia="Times New Roman" w:hAnsi="Calibri" w:cs="Times New Roman"/>
          <w:color w:val="000000" w:themeColor="text1"/>
        </w:rPr>
      </w:pPr>
    </w:p>
    <w:p w14:paraId="6843993E" w14:textId="77777777" w:rsidR="004C7B6F" w:rsidRPr="00C53E55" w:rsidRDefault="004C7B6F" w:rsidP="004C7B6F">
      <w:pPr>
        <w:tabs>
          <w:tab w:val="left" w:pos="900"/>
        </w:tabs>
        <w:rPr>
          <w:rFonts w:ascii="Calibri" w:eastAsia="Times New Roman" w:hAnsi="Calibri" w:cs="Times New Roman"/>
          <w:color w:val="000000" w:themeColor="text1"/>
        </w:rPr>
      </w:pPr>
      <w:r w:rsidRPr="00BA2E67">
        <w:rPr>
          <w:rFonts w:ascii="Calibri" w:eastAsia="Times New Roman" w:hAnsi="Calibri" w:cs="Times New Roman"/>
          <w:color w:val="000000" w:themeColor="text1"/>
        </w:rPr>
        <w:t xml:space="preserve">In the future we look to focus our Universal Right to Housing Campaign even further to emphasize </w:t>
      </w:r>
      <w:r w:rsidR="009E471D" w:rsidRPr="00C53E55">
        <w:rPr>
          <w:rFonts w:ascii="Calibri" w:eastAsia="Times New Roman" w:hAnsi="Calibri" w:cs="Times New Roman"/>
          <w:color w:val="000000" w:themeColor="text1"/>
        </w:rPr>
        <w:t>articles 17 and 25</w:t>
      </w:r>
      <w:r w:rsidRPr="00C53E55">
        <w:rPr>
          <w:rFonts w:ascii="Calibri" w:eastAsia="Times New Roman" w:hAnsi="Calibri" w:cs="Times New Roman"/>
          <w:color w:val="000000" w:themeColor="text1"/>
        </w:rPr>
        <w:t xml:space="preserve"> of the UN Charter</w:t>
      </w:r>
      <w:r w:rsidRPr="00BA2E67">
        <w:rPr>
          <w:rFonts w:ascii="Calibri" w:eastAsia="Times New Roman" w:hAnsi="Calibri" w:cs="Times New Roman"/>
          <w:color w:val="000000" w:themeColor="text1"/>
        </w:rPr>
        <w:t>, primar</w:t>
      </w:r>
      <w:r w:rsidRPr="00C53E55">
        <w:rPr>
          <w:rFonts w:ascii="Calibri" w:eastAsia="Times New Roman" w:hAnsi="Calibri" w:cs="Times New Roman"/>
          <w:color w:val="000000" w:themeColor="text1"/>
        </w:rPr>
        <w:t>il</w:t>
      </w:r>
      <w:r w:rsidRPr="00BA2E67">
        <w:rPr>
          <w:rFonts w:ascii="Calibri" w:eastAsia="Times New Roman" w:hAnsi="Calibri" w:cs="Times New Roman"/>
          <w:color w:val="000000" w:themeColor="text1"/>
        </w:rPr>
        <w:t>y to uphold the principle of not arbitrar</w:t>
      </w:r>
      <w:r w:rsidRPr="00C53E55">
        <w:rPr>
          <w:rFonts w:ascii="Calibri" w:eastAsia="Times New Roman" w:hAnsi="Calibri" w:cs="Times New Roman"/>
          <w:color w:val="000000" w:themeColor="text1"/>
        </w:rPr>
        <w:t>ily</w:t>
      </w:r>
      <w:r w:rsidRPr="00BA2E67">
        <w:rPr>
          <w:rFonts w:ascii="Calibri" w:eastAsia="Times New Roman" w:hAnsi="Calibri" w:cs="Times New Roman"/>
          <w:color w:val="000000" w:themeColor="text1"/>
        </w:rPr>
        <w:t xml:space="preserve"> depriving </w:t>
      </w:r>
      <w:r w:rsidRPr="00C53E55">
        <w:rPr>
          <w:rFonts w:ascii="Calibri" w:eastAsia="Times New Roman" w:hAnsi="Calibri" w:cs="Times New Roman"/>
          <w:color w:val="000000" w:themeColor="text1"/>
        </w:rPr>
        <w:t>any</w:t>
      </w:r>
      <w:r w:rsidRPr="00BA2E67">
        <w:rPr>
          <w:rFonts w:ascii="Calibri" w:eastAsia="Times New Roman" w:hAnsi="Calibri" w:cs="Times New Roman"/>
          <w:color w:val="000000" w:themeColor="text1"/>
        </w:rPr>
        <w:t xml:space="preserve">one of property. </w:t>
      </w:r>
    </w:p>
    <w:p w14:paraId="045AD41E" w14:textId="77777777" w:rsidR="004C7B6F" w:rsidRPr="00C53E55" w:rsidRDefault="004C7B6F" w:rsidP="004C7B6F">
      <w:pPr>
        <w:tabs>
          <w:tab w:val="left" w:pos="900"/>
        </w:tabs>
        <w:rPr>
          <w:rFonts w:ascii="Calibri" w:eastAsia="Times New Roman" w:hAnsi="Calibri" w:cs="Times New Roman"/>
          <w:color w:val="000000" w:themeColor="text1"/>
        </w:rPr>
      </w:pPr>
    </w:p>
    <w:p w14:paraId="2B88284A" w14:textId="77777777" w:rsidR="004C7B6F" w:rsidRPr="00C53E55" w:rsidRDefault="004C7B6F" w:rsidP="004C7B6F">
      <w:pPr>
        <w:tabs>
          <w:tab w:val="left" w:pos="900"/>
        </w:tabs>
        <w:rPr>
          <w:rFonts w:ascii="Calibri" w:eastAsia="Times New Roman" w:hAnsi="Calibri" w:cs="Times New Roman"/>
          <w:color w:val="000000" w:themeColor="text1"/>
        </w:rPr>
      </w:pPr>
      <w:r w:rsidRPr="00BA2E67">
        <w:rPr>
          <w:rFonts w:ascii="Calibri" w:eastAsia="Times New Roman" w:hAnsi="Calibri" w:cs="Times New Roman"/>
          <w:color w:val="000000" w:themeColor="text1"/>
        </w:rPr>
        <w:t>This and many more in</w:t>
      </w:r>
      <w:r w:rsidRPr="00C53E55">
        <w:rPr>
          <w:rFonts w:ascii="Calibri" w:eastAsia="Times New Roman" w:hAnsi="Calibri" w:cs="Times New Roman"/>
          <w:color w:val="000000" w:themeColor="text1"/>
        </w:rPr>
        <w:t>i</w:t>
      </w:r>
      <w:r w:rsidRPr="00BA2E67">
        <w:rPr>
          <w:rFonts w:ascii="Calibri" w:eastAsia="Times New Roman" w:hAnsi="Calibri" w:cs="Times New Roman"/>
          <w:color w:val="000000" w:themeColor="text1"/>
        </w:rPr>
        <w:t>t</w:t>
      </w:r>
      <w:r w:rsidRPr="00C53E55">
        <w:rPr>
          <w:rFonts w:ascii="Calibri" w:eastAsia="Times New Roman" w:hAnsi="Calibri" w:cs="Times New Roman"/>
          <w:color w:val="000000" w:themeColor="text1"/>
        </w:rPr>
        <w:t>i</w:t>
      </w:r>
      <w:r w:rsidRPr="00BA2E67">
        <w:rPr>
          <w:rFonts w:ascii="Calibri" w:eastAsia="Times New Roman" w:hAnsi="Calibri" w:cs="Times New Roman"/>
          <w:color w:val="000000" w:themeColor="text1"/>
        </w:rPr>
        <w:t>atives</w:t>
      </w:r>
      <w:r w:rsidRPr="00C53E55">
        <w:rPr>
          <w:rFonts w:ascii="Calibri" w:eastAsia="Times New Roman" w:hAnsi="Calibri" w:cs="Times New Roman"/>
          <w:color w:val="000000" w:themeColor="text1"/>
        </w:rPr>
        <w:t>,</w:t>
      </w:r>
      <w:r w:rsidRPr="00BA2E67">
        <w:rPr>
          <w:rFonts w:ascii="Calibri" w:eastAsia="Times New Roman" w:hAnsi="Calibri" w:cs="Times New Roman"/>
          <w:color w:val="000000" w:themeColor="text1"/>
        </w:rPr>
        <w:t xml:space="preserve"> including our annual memorial overnight vigil</w:t>
      </w:r>
      <w:r w:rsidRPr="00C53E55">
        <w:rPr>
          <w:rFonts w:ascii="Calibri" w:eastAsia="Times New Roman" w:hAnsi="Calibri" w:cs="Times New Roman"/>
          <w:color w:val="000000" w:themeColor="text1"/>
        </w:rPr>
        <w:t>, to honor and remember those who died in 2020 without the dignity of a home, which will take place this year on December 20 and 21,</w:t>
      </w:r>
      <w:r w:rsidRPr="00BA2E67">
        <w:rPr>
          <w:rFonts w:ascii="Calibri" w:eastAsia="Times New Roman" w:hAnsi="Calibri" w:cs="Times New Roman"/>
          <w:color w:val="000000" w:themeColor="text1"/>
        </w:rPr>
        <w:t xml:space="preserve"> will further the goal of producing housing as a human right in America starting right here in the </w:t>
      </w:r>
      <w:r w:rsidRPr="00C53E55">
        <w:rPr>
          <w:rFonts w:ascii="Calibri" w:eastAsia="Times New Roman" w:hAnsi="Calibri" w:cs="Times New Roman"/>
          <w:color w:val="000000" w:themeColor="text1"/>
        </w:rPr>
        <w:t>N</w:t>
      </w:r>
      <w:r w:rsidRPr="00BA2E67">
        <w:rPr>
          <w:rFonts w:ascii="Calibri" w:eastAsia="Times New Roman" w:hAnsi="Calibri" w:cs="Times New Roman"/>
          <w:color w:val="000000" w:themeColor="text1"/>
        </w:rPr>
        <w:t>ation</w:t>
      </w:r>
      <w:r w:rsidRPr="00C53E55">
        <w:rPr>
          <w:rFonts w:ascii="Calibri" w:eastAsia="Times New Roman" w:hAnsi="Calibri" w:cs="Times New Roman"/>
          <w:color w:val="000000" w:themeColor="text1"/>
        </w:rPr>
        <w:t>’</w:t>
      </w:r>
      <w:r w:rsidRPr="00BA2E67">
        <w:rPr>
          <w:rFonts w:ascii="Calibri" w:eastAsia="Times New Roman" w:hAnsi="Calibri" w:cs="Times New Roman"/>
          <w:color w:val="000000" w:themeColor="text1"/>
        </w:rPr>
        <w:t>s capital</w:t>
      </w:r>
      <w:r w:rsidRPr="00C53E55">
        <w:rPr>
          <w:rFonts w:ascii="Calibri" w:eastAsia="Times New Roman" w:hAnsi="Calibri" w:cs="Times New Roman"/>
          <w:color w:val="000000" w:themeColor="text1"/>
        </w:rPr>
        <w:t>,</w:t>
      </w:r>
      <w:r w:rsidRPr="00BA2E67">
        <w:rPr>
          <w:rFonts w:ascii="Calibri" w:eastAsia="Times New Roman" w:hAnsi="Calibri" w:cs="Times New Roman"/>
          <w:color w:val="000000" w:themeColor="text1"/>
        </w:rPr>
        <w:t xml:space="preserve"> Washington DC. </w:t>
      </w:r>
      <w:r w:rsidRPr="00C53E55">
        <w:rPr>
          <w:rFonts w:ascii="Calibri" w:eastAsia="Times New Roman" w:hAnsi="Calibri" w:cs="Times New Roman"/>
          <w:color w:val="000000" w:themeColor="text1"/>
        </w:rPr>
        <w:t xml:space="preserve"> </w:t>
      </w:r>
    </w:p>
    <w:p w14:paraId="217E6ADD" w14:textId="77777777" w:rsidR="00C66DB3" w:rsidRPr="00C53E55" w:rsidRDefault="00C66DB3" w:rsidP="004C7B6F">
      <w:pPr>
        <w:tabs>
          <w:tab w:val="left" w:pos="900"/>
        </w:tabs>
        <w:rPr>
          <w:rFonts w:ascii="Calibri" w:eastAsia="Times New Roman" w:hAnsi="Calibri" w:cs="Times New Roman"/>
          <w:color w:val="222222"/>
        </w:rPr>
      </w:pPr>
    </w:p>
    <w:p w14:paraId="09D65ACF" w14:textId="77777777" w:rsidR="00C66DB3" w:rsidRPr="00C53E55" w:rsidRDefault="00C66DB3" w:rsidP="004C7B6F">
      <w:pPr>
        <w:tabs>
          <w:tab w:val="left" w:pos="900"/>
        </w:tabs>
        <w:rPr>
          <w:rFonts w:ascii="Calibri" w:eastAsia="Times New Roman" w:hAnsi="Calibri" w:cs="Times New Roman"/>
          <w:color w:val="222222"/>
        </w:rPr>
      </w:pPr>
      <w:r w:rsidRPr="00C53E55">
        <w:rPr>
          <w:rFonts w:ascii="Calibri" w:eastAsia="Times New Roman" w:hAnsi="Calibri" w:cs="Times New Roman"/>
          <w:color w:val="222222"/>
        </w:rPr>
        <w:t xml:space="preserve">If you want to learn more about our Initiatives you can access our website: </w:t>
      </w:r>
      <w:hyperlink r:id="rId6" w:history="1">
        <w:r w:rsidRPr="00C53E55">
          <w:rPr>
            <w:rStyle w:val="Hyperlink"/>
            <w:rFonts w:ascii="Calibri" w:eastAsia="Times New Roman" w:hAnsi="Calibri" w:cs="Times New Roman"/>
          </w:rPr>
          <w:t>www.pffcdc.org</w:t>
        </w:r>
      </w:hyperlink>
      <w:r w:rsidRPr="00C53E55">
        <w:rPr>
          <w:rFonts w:ascii="Calibri" w:eastAsia="Times New Roman" w:hAnsi="Calibri" w:cs="Times New Roman"/>
          <w:color w:val="222222"/>
        </w:rPr>
        <w:t>.</w:t>
      </w:r>
    </w:p>
    <w:p w14:paraId="7F66655A" w14:textId="77777777" w:rsidR="00C66DB3" w:rsidRPr="00C53E55" w:rsidRDefault="00C66DB3" w:rsidP="004C7B6F">
      <w:pPr>
        <w:tabs>
          <w:tab w:val="left" w:pos="900"/>
        </w:tabs>
        <w:rPr>
          <w:rFonts w:ascii="Calibri" w:eastAsia="Times New Roman" w:hAnsi="Calibri" w:cs="Times New Roman"/>
          <w:color w:val="222222"/>
        </w:rPr>
      </w:pPr>
    </w:p>
    <w:p w14:paraId="164B29B4" w14:textId="77777777" w:rsidR="00C66DB3" w:rsidRPr="00C53E55" w:rsidRDefault="00C66DB3" w:rsidP="00C66DB3">
      <w:pPr>
        <w:tabs>
          <w:tab w:val="left" w:pos="900"/>
        </w:tabs>
        <w:rPr>
          <w:rFonts w:ascii="Calibri" w:eastAsia="Times New Roman" w:hAnsi="Calibri" w:cs="Times New Roman"/>
          <w:color w:val="222222"/>
        </w:rPr>
      </w:pPr>
      <w:r w:rsidRPr="00BA2E67">
        <w:rPr>
          <w:rFonts w:ascii="Calibri" w:eastAsia="Times New Roman" w:hAnsi="Calibri" w:cs="Times New Roman"/>
          <w:color w:val="222222"/>
        </w:rPr>
        <w:t xml:space="preserve">Thank you </w:t>
      </w:r>
      <w:r w:rsidRPr="00C53E55">
        <w:rPr>
          <w:rFonts w:ascii="Calibri" w:eastAsia="Times New Roman" w:hAnsi="Calibri" w:cs="Times New Roman"/>
          <w:color w:val="222222"/>
        </w:rPr>
        <w:t xml:space="preserve">so much </w:t>
      </w:r>
      <w:r w:rsidRPr="00BA2E67">
        <w:rPr>
          <w:rFonts w:ascii="Calibri" w:eastAsia="Times New Roman" w:hAnsi="Calibri" w:cs="Times New Roman"/>
          <w:color w:val="222222"/>
        </w:rPr>
        <w:t>for this award and we hope you all will join us in the work ahead.</w:t>
      </w:r>
    </w:p>
    <w:p w14:paraId="5C8BA98B" w14:textId="77777777" w:rsidR="00C66DB3" w:rsidRPr="00BA2E67" w:rsidRDefault="00C66DB3" w:rsidP="004C7B6F">
      <w:pPr>
        <w:tabs>
          <w:tab w:val="left" w:pos="900"/>
        </w:tabs>
        <w:rPr>
          <w:rFonts w:ascii="Calibri" w:eastAsia="Times New Roman" w:hAnsi="Calibri" w:cs="Times New Roman"/>
          <w:color w:val="222222"/>
        </w:rPr>
      </w:pPr>
    </w:p>
    <w:p w14:paraId="74F41A73" w14:textId="77777777" w:rsidR="00011E81" w:rsidRPr="00C53E55" w:rsidRDefault="0082080C"/>
    <w:sectPr w:rsidR="00011E81" w:rsidRPr="00C53E55" w:rsidSect="004A7BB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02BE11" w14:textId="77777777" w:rsidR="0082080C" w:rsidRDefault="0082080C" w:rsidP="00590A82">
      <w:r>
        <w:separator/>
      </w:r>
    </w:p>
  </w:endnote>
  <w:endnote w:type="continuationSeparator" w:id="0">
    <w:p w14:paraId="67B1EA8B" w14:textId="77777777" w:rsidR="0082080C" w:rsidRDefault="0082080C" w:rsidP="00590A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242292467"/>
      <w:docPartObj>
        <w:docPartGallery w:val="Page Numbers (Bottom of Page)"/>
        <w:docPartUnique/>
      </w:docPartObj>
    </w:sdtPr>
    <w:sdtEndPr>
      <w:rPr>
        <w:rStyle w:val="PageNumber"/>
      </w:rPr>
    </w:sdtEndPr>
    <w:sdtContent>
      <w:p w14:paraId="5153ED2B" w14:textId="760647A9" w:rsidR="00590A82" w:rsidRDefault="00590A82" w:rsidP="00DE2F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3E2D13" w14:textId="77777777" w:rsidR="00590A82" w:rsidRDefault="00590A82" w:rsidP="00590A8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855030603"/>
      <w:docPartObj>
        <w:docPartGallery w:val="Page Numbers (Bottom of Page)"/>
        <w:docPartUnique/>
      </w:docPartObj>
    </w:sdtPr>
    <w:sdtEndPr>
      <w:rPr>
        <w:rStyle w:val="PageNumber"/>
      </w:rPr>
    </w:sdtEndPr>
    <w:sdtContent>
      <w:p w14:paraId="19C078F8" w14:textId="3995E15C" w:rsidR="00590A82" w:rsidRDefault="00590A82" w:rsidP="00DE2F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9F57CC6" w14:textId="77777777" w:rsidR="00590A82" w:rsidRDefault="00590A82" w:rsidP="00590A82">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387B05F" w14:textId="77777777" w:rsidR="0082080C" w:rsidRDefault="0082080C" w:rsidP="00590A82">
      <w:r>
        <w:separator/>
      </w:r>
    </w:p>
  </w:footnote>
  <w:footnote w:type="continuationSeparator" w:id="0">
    <w:p w14:paraId="2F6031D2" w14:textId="77777777" w:rsidR="0082080C" w:rsidRDefault="0082080C" w:rsidP="00590A8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B6F"/>
    <w:rsid w:val="000A3601"/>
    <w:rsid w:val="00115B67"/>
    <w:rsid w:val="00144C49"/>
    <w:rsid w:val="00226E07"/>
    <w:rsid w:val="002576DA"/>
    <w:rsid w:val="003A7B2E"/>
    <w:rsid w:val="004A7BB5"/>
    <w:rsid w:val="004C7B6F"/>
    <w:rsid w:val="0054133D"/>
    <w:rsid w:val="00590A82"/>
    <w:rsid w:val="006572E0"/>
    <w:rsid w:val="0071176E"/>
    <w:rsid w:val="00790A3C"/>
    <w:rsid w:val="007E1856"/>
    <w:rsid w:val="0082080C"/>
    <w:rsid w:val="00870C8A"/>
    <w:rsid w:val="009E471D"/>
    <w:rsid w:val="00B00584"/>
    <w:rsid w:val="00C11EF3"/>
    <w:rsid w:val="00C32C8C"/>
    <w:rsid w:val="00C53E55"/>
    <w:rsid w:val="00C66DB3"/>
    <w:rsid w:val="00C85CA2"/>
    <w:rsid w:val="00D572C5"/>
    <w:rsid w:val="00DB60D0"/>
    <w:rsid w:val="00E232AA"/>
    <w:rsid w:val="00E8348F"/>
    <w:rsid w:val="00E8760F"/>
    <w:rsid w:val="00ED486B"/>
    <w:rsid w:val="00F04DD4"/>
    <w:rsid w:val="00F431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5505362"/>
  <w15:chartTrackingRefBased/>
  <w15:docId w15:val="{1DCEF3B3-C431-1340-85B9-AFFA47455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C7B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66DB3"/>
    <w:rPr>
      <w:color w:val="0563C1" w:themeColor="hyperlink"/>
      <w:u w:val="single"/>
    </w:rPr>
  </w:style>
  <w:style w:type="character" w:styleId="UnresolvedMention">
    <w:name w:val="Unresolved Mention"/>
    <w:basedOn w:val="DefaultParagraphFont"/>
    <w:uiPriority w:val="99"/>
    <w:semiHidden/>
    <w:unhideWhenUsed/>
    <w:rsid w:val="00C66DB3"/>
    <w:rPr>
      <w:color w:val="605E5C"/>
      <w:shd w:val="clear" w:color="auto" w:fill="E1DFDD"/>
    </w:rPr>
  </w:style>
  <w:style w:type="paragraph" w:styleId="Footer">
    <w:name w:val="footer"/>
    <w:basedOn w:val="Normal"/>
    <w:link w:val="FooterChar"/>
    <w:uiPriority w:val="99"/>
    <w:unhideWhenUsed/>
    <w:rsid w:val="00590A82"/>
    <w:pPr>
      <w:tabs>
        <w:tab w:val="center" w:pos="4680"/>
        <w:tab w:val="right" w:pos="9360"/>
      </w:tabs>
    </w:pPr>
  </w:style>
  <w:style w:type="character" w:customStyle="1" w:styleId="FooterChar">
    <w:name w:val="Footer Char"/>
    <w:basedOn w:val="DefaultParagraphFont"/>
    <w:link w:val="Footer"/>
    <w:uiPriority w:val="99"/>
    <w:rsid w:val="00590A82"/>
  </w:style>
  <w:style w:type="character" w:styleId="PageNumber">
    <w:name w:val="page number"/>
    <w:basedOn w:val="DefaultParagraphFont"/>
    <w:uiPriority w:val="99"/>
    <w:semiHidden/>
    <w:unhideWhenUsed/>
    <w:rsid w:val="00590A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ffcdc.org"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1024</Words>
  <Characters>5840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Marcia Bernbaum</dc:creator>
  <cp:keywords/>
  <dc:description/>
  <cp:lastModifiedBy>Marcia Bernbaum</cp:lastModifiedBy>
  <cp:revision>2</cp:revision>
  <dcterms:created xsi:type="dcterms:W3CDTF">2020-12-10T15:30:00Z</dcterms:created>
  <dcterms:modified xsi:type="dcterms:W3CDTF">2020-12-10T15:30:00Z</dcterms:modified>
</cp:coreProperties>
</file>